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F" w:rsidRDefault="006733FF" w:rsidP="00F06EA3">
      <w:pPr>
        <w:jc w:val="center"/>
        <w:rPr>
          <w:rFonts w:ascii="Times New Roman" w:hAnsi="Times New Roman"/>
          <w:b/>
          <w:sz w:val="28"/>
          <w:szCs w:val="28"/>
          <w:lang w:val="ru-RU"/>
        </w:rPr>
      </w:pPr>
      <w:r w:rsidRPr="00374AB4">
        <w:rPr>
          <w:rFonts w:ascii="Times New Roman" w:hAnsi="Times New Roman"/>
          <w:b/>
          <w:sz w:val="28"/>
          <w:szCs w:val="28"/>
        </w:rPr>
        <w:t>Шановна учительська громадо!</w:t>
      </w:r>
    </w:p>
    <w:p w:rsidR="005D48AC" w:rsidRPr="005D48AC" w:rsidRDefault="005D48AC" w:rsidP="00F06EA3">
      <w:pPr>
        <w:jc w:val="center"/>
        <w:rPr>
          <w:rFonts w:ascii="Times New Roman" w:hAnsi="Times New Roman"/>
          <w:b/>
          <w:sz w:val="28"/>
          <w:szCs w:val="28"/>
          <w:lang w:val="ru-RU"/>
        </w:rPr>
      </w:pPr>
    </w:p>
    <w:p w:rsidR="006A0DE4" w:rsidRPr="005D48AC" w:rsidRDefault="006733FF" w:rsidP="00F06EA3">
      <w:pPr>
        <w:ind w:firstLine="708"/>
        <w:rPr>
          <w:rFonts w:ascii="Times New Roman" w:hAnsi="Times New Roman"/>
          <w:color w:val="515151"/>
          <w:sz w:val="28"/>
          <w:szCs w:val="28"/>
        </w:rPr>
      </w:pPr>
      <w:r w:rsidRPr="005D48AC">
        <w:rPr>
          <w:rFonts w:ascii="Times New Roman" w:hAnsi="Times New Roman"/>
          <w:sz w:val="28"/>
          <w:szCs w:val="28"/>
        </w:rPr>
        <w:t xml:space="preserve">Сердечно вітаю усіх вас на нашому традиційному серпневому зібранні. Праця педагога споріднена з працею хлібороба і будівельника; із зернят добра і справедливості вирощує він душу дитини, із цеглинок знань  складає її розум, своїми словами і своїм прикладом викладає найскладнішу на світі науку – бути людиною. Я хочу привітати усіх із початком навчального року і побажати значних досягнень на педагогічній ниві. </w:t>
      </w:r>
    </w:p>
    <w:p w:rsidR="0094256A" w:rsidRPr="005D48AC" w:rsidRDefault="0094256A" w:rsidP="00F06EA3">
      <w:pPr>
        <w:ind w:firstLine="284"/>
        <w:rPr>
          <w:rFonts w:ascii="Times New Roman" w:hAnsi="Times New Roman" w:cs="Times New Roman"/>
          <w:b/>
          <w:sz w:val="28"/>
          <w:szCs w:val="28"/>
        </w:rPr>
      </w:pPr>
      <w:r w:rsidRPr="005D48AC">
        <w:rPr>
          <w:rFonts w:ascii="Times New Roman" w:hAnsi="Times New Roman" w:cs="Times New Roman"/>
          <w:sz w:val="28"/>
          <w:szCs w:val="28"/>
        </w:rPr>
        <w:t xml:space="preserve">Провідна мета освіти: плекання національної еліти, людей із державним рівнем мислення, високоінтелектуальних, високодуховних, життєво компетентних, відповідальних за власну долю і долю України. </w:t>
      </w:r>
      <w:r w:rsidR="002F6112" w:rsidRPr="005D48AC">
        <w:rPr>
          <w:rFonts w:ascii="Times New Roman" w:hAnsi="Times New Roman" w:cs="Times New Roman"/>
          <w:b/>
          <w:sz w:val="28"/>
          <w:szCs w:val="28"/>
        </w:rPr>
        <w:t>(слайд 1)</w:t>
      </w:r>
    </w:p>
    <w:p w:rsidR="0094256A" w:rsidRPr="005D48AC" w:rsidRDefault="0094256A" w:rsidP="00F06EA3">
      <w:pPr>
        <w:ind w:firstLine="284"/>
        <w:rPr>
          <w:rFonts w:ascii="Times New Roman" w:hAnsi="Times New Roman" w:cs="Times New Roman"/>
          <w:sz w:val="28"/>
          <w:szCs w:val="28"/>
        </w:rPr>
      </w:pPr>
      <w:r w:rsidRPr="005D48AC">
        <w:rPr>
          <w:rFonts w:ascii="Times New Roman" w:hAnsi="Times New Roman" w:cs="Times New Roman"/>
          <w:sz w:val="28"/>
          <w:szCs w:val="28"/>
        </w:rPr>
        <w:t xml:space="preserve">Національна доктрина розвитку освіти України в ХХІ ст. проголошує: </w:t>
      </w:r>
    </w:p>
    <w:p w:rsidR="0094256A" w:rsidRPr="005D48AC" w:rsidRDefault="0094256A" w:rsidP="00F06EA3">
      <w:pPr>
        <w:ind w:firstLine="284"/>
        <w:rPr>
          <w:rFonts w:ascii="Times New Roman" w:hAnsi="Times New Roman" w:cs="Times New Roman"/>
          <w:sz w:val="28"/>
          <w:szCs w:val="28"/>
        </w:rPr>
      </w:pPr>
      <w:r w:rsidRPr="005D48AC">
        <w:rPr>
          <w:rFonts w:ascii="Times New Roman" w:hAnsi="Times New Roman" w:cs="Times New Roman"/>
          <w:sz w:val="28"/>
          <w:szCs w:val="28"/>
        </w:rPr>
        <w:t xml:space="preserve">«Освіта – стратегічна основа розвитку особистості, суспільства, нації, держави, запорука майбутнього, найбільш масштабна </w:t>
      </w:r>
      <w:proofErr w:type="spellStart"/>
      <w:r w:rsidRPr="005D48AC">
        <w:rPr>
          <w:rFonts w:ascii="Times New Roman" w:hAnsi="Times New Roman" w:cs="Times New Roman"/>
          <w:sz w:val="28"/>
          <w:szCs w:val="28"/>
        </w:rPr>
        <w:t>людиномістка</w:t>
      </w:r>
      <w:proofErr w:type="spellEnd"/>
      <w:r w:rsidRPr="005D48AC">
        <w:rPr>
          <w:rFonts w:ascii="Times New Roman" w:hAnsi="Times New Roman" w:cs="Times New Roman"/>
          <w:sz w:val="28"/>
          <w:szCs w:val="28"/>
        </w:rPr>
        <w:t xml:space="preserve"> сфера суспільства». </w:t>
      </w:r>
    </w:p>
    <w:p w:rsidR="0094256A" w:rsidRPr="005D48AC" w:rsidRDefault="0094256A" w:rsidP="00F06EA3">
      <w:pPr>
        <w:ind w:firstLine="284"/>
        <w:rPr>
          <w:rFonts w:ascii="Times New Roman" w:hAnsi="Times New Roman" w:cs="Times New Roman"/>
          <w:b/>
          <w:sz w:val="28"/>
          <w:szCs w:val="28"/>
        </w:rPr>
      </w:pPr>
      <w:r w:rsidRPr="005D48AC">
        <w:rPr>
          <w:rFonts w:ascii="Times New Roman" w:hAnsi="Times New Roman" w:cs="Times New Roman"/>
          <w:sz w:val="28"/>
          <w:szCs w:val="28"/>
        </w:rPr>
        <w:t xml:space="preserve">Указом Президента України від 12 січня 2015 року затверджена Стратегія сталого розвитку «Україна – 2020», яка визначає мету, вектори руху, дорожню карту, </w:t>
      </w:r>
      <w:r w:rsidR="006E2B3A">
        <w:rPr>
          <w:rFonts w:ascii="Times New Roman" w:hAnsi="Times New Roman" w:cs="Times New Roman"/>
          <w:sz w:val="28"/>
          <w:szCs w:val="28"/>
        </w:rPr>
        <w:t xml:space="preserve">першочергові </w:t>
      </w:r>
      <w:proofErr w:type="spellStart"/>
      <w:r w:rsidRPr="005D48AC">
        <w:rPr>
          <w:rFonts w:ascii="Times New Roman" w:hAnsi="Times New Roman" w:cs="Times New Roman"/>
          <w:sz w:val="28"/>
          <w:szCs w:val="28"/>
        </w:rPr>
        <w:t>прiоритети</w:t>
      </w:r>
      <w:proofErr w:type="spellEnd"/>
      <w:r w:rsidRPr="005D48AC">
        <w:rPr>
          <w:rFonts w:ascii="Times New Roman" w:hAnsi="Times New Roman" w:cs="Times New Roman"/>
          <w:sz w:val="28"/>
          <w:szCs w:val="28"/>
        </w:rPr>
        <w:t xml:space="preserve"> та </w:t>
      </w:r>
      <w:proofErr w:type="spellStart"/>
      <w:r w:rsidRPr="005D48AC">
        <w:rPr>
          <w:rFonts w:ascii="Times New Roman" w:hAnsi="Times New Roman" w:cs="Times New Roman"/>
          <w:sz w:val="28"/>
          <w:szCs w:val="28"/>
        </w:rPr>
        <w:t>iндикатори</w:t>
      </w:r>
      <w:proofErr w:type="spellEnd"/>
      <w:r w:rsidRPr="005D48AC">
        <w:rPr>
          <w:rFonts w:ascii="Times New Roman" w:hAnsi="Times New Roman" w:cs="Times New Roman"/>
          <w:sz w:val="28"/>
          <w:szCs w:val="28"/>
        </w:rPr>
        <w:t xml:space="preserve"> належних оборонних, </w:t>
      </w:r>
      <w:proofErr w:type="spellStart"/>
      <w:r w:rsidRPr="005D48AC">
        <w:rPr>
          <w:rFonts w:ascii="Times New Roman" w:hAnsi="Times New Roman" w:cs="Times New Roman"/>
          <w:sz w:val="28"/>
          <w:szCs w:val="28"/>
        </w:rPr>
        <w:t>соцiально-економiчних</w:t>
      </w:r>
      <w:proofErr w:type="spellEnd"/>
      <w:r w:rsidRPr="005D48AC">
        <w:rPr>
          <w:rFonts w:ascii="Times New Roman" w:hAnsi="Times New Roman" w:cs="Times New Roman"/>
          <w:sz w:val="28"/>
          <w:szCs w:val="28"/>
        </w:rPr>
        <w:t xml:space="preserve">, </w:t>
      </w:r>
      <w:proofErr w:type="spellStart"/>
      <w:r w:rsidRPr="005D48AC">
        <w:rPr>
          <w:rFonts w:ascii="Times New Roman" w:hAnsi="Times New Roman" w:cs="Times New Roman"/>
          <w:sz w:val="28"/>
          <w:szCs w:val="28"/>
        </w:rPr>
        <w:t>органiзацiйних</w:t>
      </w:r>
      <w:proofErr w:type="spellEnd"/>
      <w:r w:rsidRPr="005D48AC">
        <w:rPr>
          <w:rFonts w:ascii="Times New Roman" w:hAnsi="Times New Roman" w:cs="Times New Roman"/>
          <w:sz w:val="28"/>
          <w:szCs w:val="28"/>
        </w:rPr>
        <w:t xml:space="preserve">, </w:t>
      </w:r>
      <w:proofErr w:type="spellStart"/>
      <w:r w:rsidRPr="005D48AC">
        <w:rPr>
          <w:rFonts w:ascii="Times New Roman" w:hAnsi="Times New Roman" w:cs="Times New Roman"/>
          <w:sz w:val="28"/>
          <w:szCs w:val="28"/>
        </w:rPr>
        <w:t>полiтико-правових</w:t>
      </w:r>
      <w:proofErr w:type="spellEnd"/>
      <w:r w:rsidRPr="005D48AC">
        <w:rPr>
          <w:rFonts w:ascii="Times New Roman" w:hAnsi="Times New Roman" w:cs="Times New Roman"/>
          <w:sz w:val="28"/>
          <w:szCs w:val="28"/>
        </w:rPr>
        <w:t xml:space="preserve"> умов становлення та розвитку України. </w:t>
      </w:r>
      <w:r w:rsidR="002F6112" w:rsidRPr="005D48AC">
        <w:rPr>
          <w:rFonts w:ascii="Times New Roman" w:hAnsi="Times New Roman" w:cs="Times New Roman"/>
          <w:sz w:val="28"/>
          <w:szCs w:val="28"/>
        </w:rPr>
        <w:t>(</w:t>
      </w:r>
      <w:r w:rsidR="002F6112" w:rsidRPr="005D48AC">
        <w:rPr>
          <w:rFonts w:ascii="Times New Roman" w:hAnsi="Times New Roman" w:cs="Times New Roman"/>
          <w:b/>
          <w:sz w:val="28"/>
          <w:szCs w:val="28"/>
        </w:rPr>
        <w:t>слайд 2)</w:t>
      </w:r>
    </w:p>
    <w:p w:rsidR="0094256A" w:rsidRPr="005D48AC" w:rsidRDefault="0094256A" w:rsidP="00F06EA3">
      <w:pPr>
        <w:ind w:firstLine="284"/>
        <w:rPr>
          <w:rFonts w:ascii="Times New Roman" w:hAnsi="Times New Roman" w:cs="Times New Roman"/>
          <w:sz w:val="28"/>
          <w:szCs w:val="28"/>
        </w:rPr>
      </w:pPr>
      <w:r w:rsidRPr="005D48AC">
        <w:rPr>
          <w:rFonts w:ascii="Times New Roman" w:hAnsi="Times New Roman" w:cs="Times New Roman"/>
          <w:sz w:val="28"/>
          <w:szCs w:val="28"/>
        </w:rPr>
        <w:t xml:space="preserve">Метою </w:t>
      </w:r>
      <w:proofErr w:type="spellStart"/>
      <w:r w:rsidRPr="005D48AC">
        <w:rPr>
          <w:rFonts w:ascii="Times New Roman" w:hAnsi="Times New Roman" w:cs="Times New Roman"/>
          <w:sz w:val="28"/>
          <w:szCs w:val="28"/>
        </w:rPr>
        <w:t>Стратегiї</w:t>
      </w:r>
      <w:proofErr w:type="spellEnd"/>
      <w:r w:rsidRPr="005D48AC">
        <w:rPr>
          <w:rFonts w:ascii="Times New Roman" w:hAnsi="Times New Roman" w:cs="Times New Roman"/>
          <w:sz w:val="28"/>
          <w:szCs w:val="28"/>
        </w:rPr>
        <w:t xml:space="preserve"> є впровадження в </w:t>
      </w:r>
      <w:proofErr w:type="spellStart"/>
      <w:r w:rsidRPr="005D48AC">
        <w:rPr>
          <w:rFonts w:ascii="Times New Roman" w:hAnsi="Times New Roman" w:cs="Times New Roman"/>
          <w:sz w:val="28"/>
          <w:szCs w:val="28"/>
        </w:rPr>
        <w:t>Українi</w:t>
      </w:r>
      <w:proofErr w:type="spellEnd"/>
      <w:r w:rsidRPr="005D48AC">
        <w:rPr>
          <w:rFonts w:ascii="Times New Roman" w:hAnsi="Times New Roman" w:cs="Times New Roman"/>
          <w:sz w:val="28"/>
          <w:szCs w:val="28"/>
        </w:rPr>
        <w:t xml:space="preserve"> європейських </w:t>
      </w:r>
      <w:proofErr w:type="spellStart"/>
      <w:r w:rsidRPr="005D48AC">
        <w:rPr>
          <w:rFonts w:ascii="Times New Roman" w:hAnsi="Times New Roman" w:cs="Times New Roman"/>
          <w:sz w:val="28"/>
          <w:szCs w:val="28"/>
        </w:rPr>
        <w:t>стандартiв</w:t>
      </w:r>
      <w:proofErr w:type="spellEnd"/>
      <w:r w:rsidRPr="005D48AC">
        <w:rPr>
          <w:rFonts w:ascii="Times New Roman" w:hAnsi="Times New Roman" w:cs="Times New Roman"/>
          <w:sz w:val="28"/>
          <w:szCs w:val="28"/>
        </w:rPr>
        <w:t xml:space="preserve"> життя та </w:t>
      </w:r>
      <w:proofErr w:type="spellStart"/>
      <w:r w:rsidRPr="005D48AC">
        <w:rPr>
          <w:rFonts w:ascii="Times New Roman" w:hAnsi="Times New Roman" w:cs="Times New Roman"/>
          <w:sz w:val="28"/>
          <w:szCs w:val="28"/>
        </w:rPr>
        <w:t>вихiд</w:t>
      </w:r>
      <w:proofErr w:type="spellEnd"/>
      <w:r w:rsidRPr="005D48AC">
        <w:rPr>
          <w:rFonts w:ascii="Times New Roman" w:hAnsi="Times New Roman" w:cs="Times New Roman"/>
          <w:sz w:val="28"/>
          <w:szCs w:val="28"/>
        </w:rPr>
        <w:t xml:space="preserve"> України на </w:t>
      </w:r>
      <w:proofErr w:type="spellStart"/>
      <w:r w:rsidRPr="005D48AC">
        <w:rPr>
          <w:rFonts w:ascii="Times New Roman" w:hAnsi="Times New Roman" w:cs="Times New Roman"/>
          <w:sz w:val="28"/>
          <w:szCs w:val="28"/>
        </w:rPr>
        <w:t>провiднi</w:t>
      </w:r>
      <w:proofErr w:type="spellEnd"/>
      <w:r w:rsidR="006E2B3A">
        <w:rPr>
          <w:rFonts w:ascii="Times New Roman" w:hAnsi="Times New Roman" w:cs="Times New Roman"/>
          <w:sz w:val="28"/>
          <w:szCs w:val="28"/>
        </w:rPr>
        <w:t xml:space="preserve"> </w:t>
      </w:r>
      <w:proofErr w:type="spellStart"/>
      <w:r w:rsidRPr="005D48AC">
        <w:rPr>
          <w:rFonts w:ascii="Times New Roman" w:hAnsi="Times New Roman" w:cs="Times New Roman"/>
          <w:sz w:val="28"/>
          <w:szCs w:val="28"/>
        </w:rPr>
        <w:t>позицiї</w:t>
      </w:r>
      <w:proofErr w:type="spellEnd"/>
      <w:r w:rsidRPr="005D48AC">
        <w:rPr>
          <w:rFonts w:ascii="Times New Roman" w:hAnsi="Times New Roman" w:cs="Times New Roman"/>
          <w:sz w:val="28"/>
          <w:szCs w:val="28"/>
        </w:rPr>
        <w:t xml:space="preserve"> у </w:t>
      </w:r>
      <w:proofErr w:type="spellStart"/>
      <w:r w:rsidRPr="005D48AC">
        <w:rPr>
          <w:rFonts w:ascii="Times New Roman" w:hAnsi="Times New Roman" w:cs="Times New Roman"/>
          <w:sz w:val="28"/>
          <w:szCs w:val="28"/>
        </w:rPr>
        <w:t>свiтi</w:t>
      </w:r>
      <w:proofErr w:type="spellEnd"/>
      <w:r w:rsidR="001822EA" w:rsidRPr="005D48AC">
        <w:rPr>
          <w:rFonts w:ascii="Times New Roman" w:hAnsi="Times New Roman" w:cs="Times New Roman"/>
          <w:sz w:val="28"/>
          <w:szCs w:val="28"/>
        </w:rPr>
        <w:t xml:space="preserve">.  </w:t>
      </w:r>
      <w:r w:rsidRPr="005D48AC">
        <w:rPr>
          <w:rFonts w:ascii="Times New Roman" w:hAnsi="Times New Roman" w:cs="Times New Roman"/>
          <w:sz w:val="28"/>
          <w:szCs w:val="28"/>
        </w:rPr>
        <w:t xml:space="preserve">В українській освіті за підтримки Ради Європи запланована реалізація 3-річної Національної програми «Освіта для демократичного громадянства і прав Людини», яка буде спрямована на розвиток демократичної культури в школах та впровадження демократичного, децентралізованого врядування в навчальних закладах. </w:t>
      </w:r>
    </w:p>
    <w:p w:rsidR="0094256A" w:rsidRPr="005D48AC" w:rsidRDefault="0094256A" w:rsidP="00F06EA3">
      <w:pPr>
        <w:ind w:firstLine="284"/>
        <w:rPr>
          <w:rFonts w:ascii="Times New Roman" w:hAnsi="Times New Roman" w:cs="Times New Roman"/>
          <w:sz w:val="28"/>
          <w:szCs w:val="28"/>
        </w:rPr>
      </w:pPr>
      <w:r w:rsidRPr="005D48AC">
        <w:rPr>
          <w:rFonts w:ascii="Times New Roman" w:hAnsi="Times New Roman" w:cs="Times New Roman"/>
          <w:sz w:val="28"/>
          <w:szCs w:val="28"/>
        </w:rPr>
        <w:t xml:space="preserve">Пріоритетна мета української системи освіти – створити умови для розвитку та самореалізації кожної особистості як громадянина України, формувати покоління, здатне навчатися впродовж життя, створювати й розвивати цінності громадянського суспільства. А це можливо лише за умови якісної освіти. </w:t>
      </w:r>
    </w:p>
    <w:p w:rsidR="00647ED9" w:rsidRPr="005D48AC" w:rsidRDefault="000B5C75" w:rsidP="00F06EA3">
      <w:pPr>
        <w:ind w:firstLine="284"/>
        <w:rPr>
          <w:rFonts w:ascii="Times New Roman" w:hAnsi="Times New Roman" w:cs="Times New Roman"/>
          <w:b/>
          <w:sz w:val="28"/>
          <w:szCs w:val="28"/>
        </w:rPr>
      </w:pPr>
      <w:r w:rsidRPr="005D48AC">
        <w:rPr>
          <w:rFonts w:ascii="Times New Roman" w:hAnsi="Times New Roman" w:cs="Times New Roman"/>
          <w:sz w:val="28"/>
          <w:szCs w:val="28"/>
        </w:rPr>
        <w:t xml:space="preserve">Ми починаємо </w:t>
      </w:r>
      <w:r w:rsidR="001822EA" w:rsidRPr="005D48AC">
        <w:rPr>
          <w:rFonts w:ascii="Times New Roman" w:hAnsi="Times New Roman" w:cs="Times New Roman"/>
          <w:sz w:val="28"/>
          <w:szCs w:val="28"/>
        </w:rPr>
        <w:t xml:space="preserve">з Вами </w:t>
      </w:r>
      <w:r w:rsidRPr="005D48AC">
        <w:rPr>
          <w:rFonts w:ascii="Times New Roman" w:hAnsi="Times New Roman" w:cs="Times New Roman"/>
          <w:sz w:val="28"/>
          <w:szCs w:val="28"/>
        </w:rPr>
        <w:t xml:space="preserve">працювати над новим </w:t>
      </w:r>
      <w:r w:rsidR="00647ED9" w:rsidRPr="005D48AC">
        <w:rPr>
          <w:rFonts w:ascii="Times New Roman" w:hAnsi="Times New Roman" w:cs="Times New Roman"/>
          <w:b/>
          <w:i/>
          <w:sz w:val="28"/>
          <w:szCs w:val="28"/>
        </w:rPr>
        <w:t>обласн</w:t>
      </w:r>
      <w:r w:rsidRPr="005D48AC">
        <w:rPr>
          <w:rFonts w:ascii="Times New Roman" w:hAnsi="Times New Roman" w:cs="Times New Roman"/>
          <w:b/>
          <w:i/>
          <w:sz w:val="28"/>
          <w:szCs w:val="28"/>
        </w:rPr>
        <w:t>им</w:t>
      </w:r>
      <w:r w:rsidR="00647ED9" w:rsidRPr="005D48AC">
        <w:rPr>
          <w:rFonts w:ascii="Times New Roman" w:hAnsi="Times New Roman" w:cs="Times New Roman"/>
          <w:b/>
          <w:i/>
          <w:sz w:val="28"/>
          <w:szCs w:val="28"/>
        </w:rPr>
        <w:t xml:space="preserve"> науково-методичн</w:t>
      </w:r>
      <w:r w:rsidRPr="005D48AC">
        <w:rPr>
          <w:rFonts w:ascii="Times New Roman" w:hAnsi="Times New Roman" w:cs="Times New Roman"/>
          <w:b/>
          <w:i/>
          <w:sz w:val="28"/>
          <w:szCs w:val="28"/>
        </w:rPr>
        <w:t>им</w:t>
      </w:r>
      <w:r w:rsidR="00647ED9" w:rsidRPr="005D48AC">
        <w:rPr>
          <w:rFonts w:ascii="Times New Roman" w:hAnsi="Times New Roman" w:cs="Times New Roman"/>
          <w:b/>
          <w:i/>
          <w:sz w:val="28"/>
          <w:szCs w:val="28"/>
        </w:rPr>
        <w:t xml:space="preserve"> проект</w:t>
      </w:r>
      <w:r w:rsidRPr="005D48AC">
        <w:rPr>
          <w:rFonts w:ascii="Times New Roman" w:hAnsi="Times New Roman" w:cs="Times New Roman"/>
          <w:b/>
          <w:i/>
          <w:sz w:val="28"/>
          <w:szCs w:val="28"/>
        </w:rPr>
        <w:t>ом</w:t>
      </w:r>
      <w:r w:rsidR="00F06EA3">
        <w:rPr>
          <w:rFonts w:ascii="Times New Roman" w:hAnsi="Times New Roman" w:cs="Times New Roman"/>
          <w:b/>
          <w:i/>
          <w:sz w:val="28"/>
          <w:szCs w:val="28"/>
        </w:rPr>
        <w:t xml:space="preserve"> </w:t>
      </w:r>
      <w:r w:rsidR="00647ED9" w:rsidRPr="005D48AC">
        <w:rPr>
          <w:rFonts w:ascii="Times New Roman" w:hAnsi="Times New Roman" w:cs="Times New Roman"/>
          <w:b/>
          <w:sz w:val="28"/>
          <w:szCs w:val="28"/>
        </w:rPr>
        <w:t>«Освітні стратегії соціалізації особистості громадянського суспільства»</w:t>
      </w:r>
      <w:r w:rsidRPr="005D48AC">
        <w:rPr>
          <w:rFonts w:ascii="Times New Roman" w:hAnsi="Times New Roman" w:cs="Times New Roman"/>
          <w:b/>
          <w:sz w:val="28"/>
          <w:szCs w:val="28"/>
        </w:rPr>
        <w:t>.</w:t>
      </w:r>
    </w:p>
    <w:p w:rsidR="00647ED9" w:rsidRPr="005D48AC" w:rsidRDefault="00647ED9" w:rsidP="00F06EA3">
      <w:pPr>
        <w:ind w:firstLine="709"/>
        <w:rPr>
          <w:rFonts w:ascii="Times New Roman" w:hAnsi="Times New Roman" w:cs="Times New Roman"/>
          <w:sz w:val="28"/>
          <w:szCs w:val="28"/>
        </w:rPr>
      </w:pPr>
      <w:r w:rsidRPr="005D48AC">
        <w:rPr>
          <w:rFonts w:ascii="Times New Roman" w:hAnsi="Times New Roman" w:cs="Times New Roman"/>
          <w:sz w:val="28"/>
          <w:szCs w:val="28"/>
        </w:rPr>
        <w:t>Демократичні перетворення в Україні обумовили глобальні зміни у філософії освіти, визначенні її мети, завдань, методів діяльності. Сьогодні завдання навчальних закладів –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647ED9" w:rsidRPr="005D48AC" w:rsidRDefault="00647ED9" w:rsidP="00F06EA3">
      <w:pPr>
        <w:autoSpaceDE w:val="0"/>
        <w:autoSpaceDN w:val="0"/>
        <w:adjustRightInd w:val="0"/>
        <w:rPr>
          <w:rFonts w:ascii="Times New Roman" w:hAnsi="Times New Roman" w:cs="Times New Roman"/>
          <w:color w:val="000000"/>
          <w:sz w:val="28"/>
          <w:szCs w:val="28"/>
        </w:rPr>
      </w:pPr>
      <w:r w:rsidRPr="005D48AC">
        <w:rPr>
          <w:rFonts w:ascii="Times New Roman" w:hAnsi="Times New Roman" w:cs="Times New Roman"/>
          <w:color w:val="000000"/>
          <w:spacing w:val="-1"/>
          <w:sz w:val="28"/>
          <w:szCs w:val="28"/>
        </w:rPr>
        <w:t xml:space="preserve">Сучасна демократія вимагає від людини готовності і здатності </w:t>
      </w:r>
      <w:r w:rsidRPr="005D48AC">
        <w:rPr>
          <w:rFonts w:ascii="Times New Roman" w:hAnsi="Times New Roman" w:cs="Times New Roman"/>
          <w:color w:val="000000"/>
          <w:spacing w:val="-2"/>
          <w:sz w:val="28"/>
          <w:szCs w:val="28"/>
        </w:rPr>
        <w:t>до активної участі у справах суспільства і держави на основі глибокого усві</w:t>
      </w:r>
      <w:r w:rsidRPr="005D48AC">
        <w:rPr>
          <w:rFonts w:ascii="Times New Roman" w:hAnsi="Times New Roman" w:cs="Times New Roman"/>
          <w:color w:val="000000"/>
          <w:spacing w:val="-2"/>
          <w:sz w:val="28"/>
          <w:szCs w:val="28"/>
        </w:rPr>
        <w:softHyphen/>
      </w:r>
      <w:r w:rsidRPr="005D48AC">
        <w:rPr>
          <w:rFonts w:ascii="Times New Roman" w:hAnsi="Times New Roman" w:cs="Times New Roman"/>
          <w:color w:val="000000"/>
          <w:spacing w:val="4"/>
          <w:sz w:val="28"/>
          <w:szCs w:val="28"/>
        </w:rPr>
        <w:t xml:space="preserve">домлення своїх прав і обов'язків, себе як повноправного члена соціальної </w:t>
      </w:r>
      <w:r w:rsidRPr="005D48AC">
        <w:rPr>
          <w:rFonts w:ascii="Times New Roman" w:hAnsi="Times New Roman" w:cs="Times New Roman"/>
          <w:color w:val="000000"/>
          <w:sz w:val="28"/>
          <w:szCs w:val="28"/>
        </w:rPr>
        <w:t>спільноти, громадянина своєї країни</w:t>
      </w:r>
      <w:r w:rsidRPr="005D48AC">
        <w:rPr>
          <w:rFonts w:ascii="Times New Roman" w:hAnsi="Times New Roman" w:cs="Times New Roman"/>
          <w:b/>
          <w:color w:val="000000"/>
          <w:sz w:val="28"/>
          <w:szCs w:val="28"/>
        </w:rPr>
        <w:t>.</w:t>
      </w:r>
      <w:r w:rsidR="002F6112" w:rsidRPr="005D48AC">
        <w:rPr>
          <w:rFonts w:ascii="Times New Roman" w:hAnsi="Times New Roman" w:cs="Times New Roman"/>
          <w:b/>
          <w:color w:val="000000"/>
          <w:sz w:val="28"/>
          <w:szCs w:val="28"/>
        </w:rPr>
        <w:t>(слайд 3)</w:t>
      </w:r>
    </w:p>
    <w:p w:rsidR="00647ED9" w:rsidRPr="005D48AC" w:rsidRDefault="00647ED9" w:rsidP="00F06EA3">
      <w:pPr>
        <w:autoSpaceDE w:val="0"/>
        <w:autoSpaceDN w:val="0"/>
        <w:adjustRightInd w:val="0"/>
        <w:rPr>
          <w:rFonts w:ascii="Times New Roman" w:hAnsi="Times New Roman" w:cs="Times New Roman"/>
          <w:b/>
          <w:sz w:val="28"/>
          <w:szCs w:val="28"/>
        </w:rPr>
      </w:pPr>
      <w:r w:rsidRPr="005D48AC">
        <w:rPr>
          <w:rFonts w:ascii="Times New Roman" w:hAnsi="Times New Roman" w:cs="Times New Roman"/>
          <w:sz w:val="28"/>
          <w:szCs w:val="28"/>
        </w:rPr>
        <w:t>Ці пріоритети передбачають орієнтацію</w:t>
      </w:r>
      <w:r w:rsidR="00F06EA3">
        <w:rPr>
          <w:rFonts w:ascii="Times New Roman" w:hAnsi="Times New Roman" w:cs="Times New Roman"/>
          <w:sz w:val="28"/>
          <w:szCs w:val="28"/>
        </w:rPr>
        <w:t xml:space="preserve"> </w:t>
      </w:r>
      <w:r w:rsidRPr="005D48AC">
        <w:rPr>
          <w:rFonts w:ascii="Times New Roman" w:hAnsi="Times New Roman" w:cs="Times New Roman"/>
          <w:sz w:val="28"/>
          <w:szCs w:val="28"/>
        </w:rPr>
        <w:t xml:space="preserve">на відродження національної гідності, патріотизму й громадянської зрілості особистості, що включає освіченість на рівні кращих світових зразків, гуманізм, духовність, діловитість; активну позицію кожної людини, зокрема, її самореалізацію у матеріальній і духовній сферах суспільного життя, дотримання  конституційних норм тощо . </w:t>
      </w:r>
      <w:r w:rsidR="002F6112" w:rsidRPr="005D48AC">
        <w:rPr>
          <w:rFonts w:ascii="Times New Roman" w:hAnsi="Times New Roman" w:cs="Times New Roman"/>
          <w:b/>
          <w:sz w:val="28"/>
          <w:szCs w:val="28"/>
        </w:rPr>
        <w:t>(слайд 4,)</w:t>
      </w:r>
    </w:p>
    <w:p w:rsidR="00647ED9" w:rsidRPr="005D48AC" w:rsidRDefault="00647ED9" w:rsidP="00F06EA3">
      <w:pPr>
        <w:autoSpaceDE w:val="0"/>
        <w:autoSpaceDN w:val="0"/>
        <w:adjustRightInd w:val="0"/>
        <w:rPr>
          <w:rFonts w:ascii="Times New Roman" w:hAnsi="Times New Roman" w:cs="Times New Roman"/>
          <w:sz w:val="28"/>
          <w:szCs w:val="28"/>
        </w:rPr>
      </w:pPr>
      <w:proofErr w:type="spellStart"/>
      <w:r w:rsidRPr="005D48AC">
        <w:rPr>
          <w:rFonts w:ascii="Times New Roman" w:hAnsi="Times New Roman" w:cs="Times New Roman"/>
          <w:sz w:val="28"/>
          <w:szCs w:val="28"/>
        </w:rPr>
        <w:t>''Метою</w:t>
      </w:r>
      <w:proofErr w:type="spellEnd"/>
      <w:r w:rsidRPr="005D48AC">
        <w:rPr>
          <w:rFonts w:ascii="Times New Roman" w:hAnsi="Times New Roman" w:cs="Times New Roman"/>
          <w:sz w:val="28"/>
          <w:szCs w:val="28"/>
        </w:rPr>
        <w:t xml:space="preserve"> освіти, - зазначено у Законі України «Про освіту», - є всебічний розвиток людини як особистості та найвищої цінності суспільства, розвиток її талантів, розумових і фізичних здібностей, виховання високих</w:t>
      </w:r>
      <w:r w:rsidR="00F06EA3">
        <w:rPr>
          <w:rFonts w:ascii="Times New Roman" w:hAnsi="Times New Roman" w:cs="Times New Roman"/>
          <w:sz w:val="28"/>
          <w:szCs w:val="28"/>
        </w:rPr>
        <w:t xml:space="preserve"> </w:t>
      </w:r>
      <w:r w:rsidRPr="005D48AC">
        <w:rPr>
          <w:rFonts w:ascii="Times New Roman" w:hAnsi="Times New Roman" w:cs="Times New Roman"/>
          <w:sz w:val="28"/>
          <w:szCs w:val="28"/>
        </w:rPr>
        <w:t xml:space="preserve">моральних якостей, формування громадян, здатних до свідомого суспільного </w:t>
      </w:r>
      <w:proofErr w:type="spellStart"/>
      <w:r w:rsidRPr="005D48AC">
        <w:rPr>
          <w:rFonts w:ascii="Times New Roman" w:hAnsi="Times New Roman" w:cs="Times New Roman"/>
          <w:sz w:val="28"/>
          <w:szCs w:val="28"/>
        </w:rPr>
        <w:t>вибору...''</w:t>
      </w:r>
      <w:proofErr w:type="spellEnd"/>
    </w:p>
    <w:p w:rsidR="00647ED9" w:rsidRPr="005D48AC" w:rsidRDefault="00647ED9" w:rsidP="00F06EA3">
      <w:pPr>
        <w:autoSpaceDE w:val="0"/>
        <w:autoSpaceDN w:val="0"/>
        <w:adjustRightInd w:val="0"/>
        <w:rPr>
          <w:rFonts w:ascii="Times New Roman" w:hAnsi="Times New Roman" w:cs="Times New Roman"/>
          <w:b/>
          <w:sz w:val="28"/>
          <w:szCs w:val="28"/>
        </w:rPr>
      </w:pPr>
      <w:r w:rsidRPr="005D48AC">
        <w:rPr>
          <w:rFonts w:ascii="Times New Roman" w:hAnsi="Times New Roman" w:cs="Times New Roman"/>
          <w:sz w:val="28"/>
          <w:szCs w:val="28"/>
        </w:rPr>
        <w:t xml:space="preserve">Такі глобальні завдання вирішуються у </w:t>
      </w:r>
      <w:r w:rsidRPr="005D48AC">
        <w:rPr>
          <w:rFonts w:ascii="Times New Roman" w:hAnsi="Times New Roman" w:cs="Times New Roman"/>
          <w:b/>
          <w:sz w:val="28"/>
          <w:szCs w:val="28"/>
        </w:rPr>
        <w:t>процесі соціалізації</w:t>
      </w:r>
      <w:r w:rsidR="00F06EA3">
        <w:rPr>
          <w:rFonts w:ascii="Times New Roman" w:hAnsi="Times New Roman" w:cs="Times New Roman"/>
          <w:b/>
          <w:sz w:val="28"/>
          <w:szCs w:val="28"/>
        </w:rPr>
        <w:t xml:space="preserve"> </w:t>
      </w:r>
      <w:bookmarkStart w:id="0" w:name="_GoBack"/>
      <w:bookmarkEnd w:id="0"/>
      <w:r w:rsidRPr="005D48AC">
        <w:rPr>
          <w:rFonts w:ascii="Times New Roman" w:hAnsi="Times New Roman" w:cs="Times New Roman"/>
          <w:sz w:val="28"/>
          <w:szCs w:val="28"/>
        </w:rPr>
        <w:t xml:space="preserve">через засвоєння людиною особистісних цінностей, соціальних норм та  моделей поведінки. </w:t>
      </w:r>
      <w:r w:rsidR="002F6112" w:rsidRPr="005D48AC">
        <w:rPr>
          <w:rFonts w:ascii="Times New Roman" w:hAnsi="Times New Roman" w:cs="Times New Roman"/>
          <w:b/>
          <w:sz w:val="28"/>
          <w:szCs w:val="28"/>
        </w:rPr>
        <w:t xml:space="preserve">(слайд </w:t>
      </w:r>
      <w:r w:rsidR="005473BD" w:rsidRPr="005D48AC">
        <w:rPr>
          <w:rFonts w:ascii="Times New Roman" w:hAnsi="Times New Roman" w:cs="Times New Roman"/>
          <w:b/>
          <w:sz w:val="28"/>
          <w:szCs w:val="28"/>
        </w:rPr>
        <w:t>5</w:t>
      </w:r>
      <w:r w:rsidR="002F6112" w:rsidRPr="005D48AC">
        <w:rPr>
          <w:rFonts w:ascii="Times New Roman" w:hAnsi="Times New Roman" w:cs="Times New Roman"/>
          <w:b/>
          <w:sz w:val="28"/>
          <w:szCs w:val="28"/>
        </w:rPr>
        <w:t>)</w:t>
      </w:r>
    </w:p>
    <w:p w:rsidR="00647ED9" w:rsidRPr="005D48AC" w:rsidRDefault="00647ED9" w:rsidP="00F06EA3">
      <w:pPr>
        <w:autoSpaceDE w:val="0"/>
        <w:autoSpaceDN w:val="0"/>
        <w:adjustRightInd w:val="0"/>
        <w:rPr>
          <w:rFonts w:ascii="Times New Roman" w:hAnsi="Times New Roman" w:cs="Times New Roman"/>
          <w:sz w:val="28"/>
          <w:szCs w:val="28"/>
        </w:rPr>
      </w:pPr>
      <w:r w:rsidRPr="005D48AC">
        <w:rPr>
          <w:rFonts w:ascii="Times New Roman" w:hAnsi="Times New Roman" w:cs="Times New Roman"/>
          <w:sz w:val="28"/>
          <w:szCs w:val="28"/>
        </w:rPr>
        <w:lastRenderedPageBreak/>
        <w:t xml:space="preserve">        У запропонованому проекті термін </w:t>
      </w:r>
      <w:r w:rsidRPr="005D48AC">
        <w:rPr>
          <w:rFonts w:ascii="Times New Roman" w:hAnsi="Times New Roman" w:cs="Times New Roman"/>
          <w:b/>
          <w:sz w:val="28"/>
          <w:szCs w:val="28"/>
        </w:rPr>
        <w:t>«соціалізація»</w:t>
      </w:r>
      <w:r w:rsidR="00F06EA3">
        <w:rPr>
          <w:rFonts w:ascii="Times New Roman" w:hAnsi="Times New Roman" w:cs="Times New Roman"/>
          <w:b/>
          <w:sz w:val="28"/>
          <w:szCs w:val="28"/>
        </w:rPr>
        <w:t xml:space="preserve"> </w:t>
      </w:r>
      <w:r w:rsidRPr="005D48AC">
        <w:rPr>
          <w:rFonts w:ascii="Times New Roman" w:hAnsi="Times New Roman" w:cs="Times New Roman"/>
          <w:sz w:val="28"/>
          <w:szCs w:val="28"/>
        </w:rPr>
        <w:t>визначається як накопичення людиною соціального досвіду та відтворення його у власній життєдіяльності.</w:t>
      </w:r>
      <w:r w:rsidR="00F06EA3">
        <w:rPr>
          <w:rFonts w:ascii="Times New Roman" w:hAnsi="Times New Roman" w:cs="Times New Roman"/>
          <w:sz w:val="28"/>
          <w:szCs w:val="28"/>
        </w:rPr>
        <w:t xml:space="preserve"> </w:t>
      </w:r>
      <w:r w:rsidRPr="005D48AC">
        <w:rPr>
          <w:rFonts w:ascii="Times New Roman" w:hAnsi="Times New Roman" w:cs="Times New Roman"/>
          <w:sz w:val="28"/>
          <w:szCs w:val="28"/>
        </w:rPr>
        <w:t xml:space="preserve">Процес соціалізації характеризується такими ознаками як періодичність та динамічність протікання. Найбільш важливим  періодом соціалізації є дошкільний та шкільний вік, коли дитина не лише набуває знання, формує власний світогляд,  але і отримує навички самоконтролю, взаємодії з колективом, уміння вирішувати складні життєві ситуації. Саме у навчально-виховному процесі відбувається розвиток усіх складових самовдосконалення особистості, у першу чергу потреби у самоствердженні та  самореалізації, що є невід’ємною частиною соціального становлення сучасної людини.  </w:t>
      </w:r>
    </w:p>
    <w:p w:rsidR="00647ED9" w:rsidRPr="005D48AC" w:rsidRDefault="00647ED9" w:rsidP="00F06EA3">
      <w:pPr>
        <w:ind w:firstLine="450"/>
        <w:rPr>
          <w:rFonts w:ascii="Times New Roman" w:hAnsi="Times New Roman" w:cs="Times New Roman"/>
          <w:sz w:val="28"/>
          <w:szCs w:val="28"/>
        </w:rPr>
      </w:pPr>
      <w:r w:rsidRPr="005D48AC">
        <w:rPr>
          <w:rFonts w:ascii="Times New Roman" w:hAnsi="Times New Roman" w:cs="Times New Roman"/>
          <w:sz w:val="28"/>
          <w:szCs w:val="28"/>
        </w:rPr>
        <w:t xml:space="preserve">Складовими </w:t>
      </w:r>
      <w:r w:rsidRPr="005D48AC">
        <w:rPr>
          <w:rFonts w:ascii="Times New Roman" w:hAnsi="Times New Roman" w:cs="Times New Roman"/>
          <w:b/>
          <w:sz w:val="28"/>
          <w:szCs w:val="28"/>
        </w:rPr>
        <w:t>процесу соціалізації</w:t>
      </w:r>
      <w:r w:rsidRPr="005D48AC">
        <w:rPr>
          <w:rFonts w:ascii="Times New Roman" w:hAnsi="Times New Roman" w:cs="Times New Roman"/>
          <w:sz w:val="28"/>
          <w:szCs w:val="28"/>
        </w:rPr>
        <w:t xml:space="preserve"> є:</w:t>
      </w:r>
    </w:p>
    <w:p w:rsidR="001822EA" w:rsidRPr="005D48AC" w:rsidRDefault="00647ED9" w:rsidP="00F06EA3">
      <w:pPr>
        <w:ind w:firstLine="450"/>
        <w:rPr>
          <w:rFonts w:ascii="Times New Roman" w:hAnsi="Times New Roman" w:cs="Times New Roman"/>
          <w:b/>
          <w:bCs/>
          <w:i/>
          <w:iCs/>
          <w:sz w:val="28"/>
          <w:szCs w:val="28"/>
        </w:rPr>
      </w:pPr>
      <w:r w:rsidRPr="005D48AC">
        <w:rPr>
          <w:rFonts w:ascii="Times New Roman" w:hAnsi="Times New Roman" w:cs="Times New Roman"/>
          <w:sz w:val="28"/>
          <w:szCs w:val="28"/>
        </w:rPr>
        <w:t xml:space="preserve">1. </w:t>
      </w:r>
      <w:r w:rsidRPr="005D48AC">
        <w:rPr>
          <w:rFonts w:ascii="Times New Roman" w:hAnsi="Times New Roman" w:cs="Times New Roman"/>
          <w:b/>
          <w:bCs/>
          <w:i/>
          <w:iCs/>
          <w:sz w:val="28"/>
          <w:szCs w:val="28"/>
        </w:rPr>
        <w:t>Підготовка до суспільного життя</w:t>
      </w:r>
      <w:r w:rsidR="001822EA" w:rsidRPr="005D48AC">
        <w:rPr>
          <w:rFonts w:ascii="Times New Roman" w:hAnsi="Times New Roman" w:cs="Times New Roman"/>
          <w:b/>
          <w:bCs/>
          <w:i/>
          <w:iCs/>
          <w:sz w:val="28"/>
          <w:szCs w:val="28"/>
        </w:rPr>
        <w:t>.</w:t>
      </w:r>
    </w:p>
    <w:p w:rsidR="001822EA" w:rsidRPr="005D48AC" w:rsidRDefault="00647ED9" w:rsidP="00F06EA3">
      <w:pPr>
        <w:ind w:firstLine="450"/>
        <w:rPr>
          <w:rFonts w:ascii="Times New Roman" w:hAnsi="Times New Roman" w:cs="Times New Roman"/>
          <w:b/>
          <w:bCs/>
          <w:i/>
          <w:iCs/>
          <w:sz w:val="28"/>
          <w:szCs w:val="28"/>
        </w:rPr>
      </w:pPr>
      <w:r w:rsidRPr="005D48AC">
        <w:rPr>
          <w:rFonts w:ascii="Times New Roman" w:hAnsi="Times New Roman" w:cs="Times New Roman"/>
          <w:sz w:val="28"/>
          <w:szCs w:val="28"/>
        </w:rPr>
        <w:t xml:space="preserve">2. </w:t>
      </w:r>
      <w:r w:rsidRPr="005D48AC">
        <w:rPr>
          <w:rFonts w:ascii="Times New Roman" w:hAnsi="Times New Roman" w:cs="Times New Roman"/>
          <w:b/>
          <w:bCs/>
          <w:i/>
          <w:iCs/>
          <w:sz w:val="28"/>
          <w:szCs w:val="28"/>
        </w:rPr>
        <w:t xml:space="preserve">Оволодіння загальнолюдською і національною культурою: </w:t>
      </w:r>
    </w:p>
    <w:p w:rsidR="001822EA" w:rsidRPr="005D48AC" w:rsidRDefault="00647ED9" w:rsidP="00F06EA3">
      <w:pPr>
        <w:ind w:firstLine="450"/>
        <w:rPr>
          <w:rFonts w:ascii="Times New Roman" w:hAnsi="Times New Roman" w:cs="Times New Roman"/>
          <w:sz w:val="28"/>
          <w:szCs w:val="28"/>
        </w:rPr>
      </w:pPr>
      <w:r w:rsidRPr="005D48AC">
        <w:rPr>
          <w:rFonts w:ascii="Times New Roman" w:hAnsi="Times New Roman" w:cs="Times New Roman"/>
          <w:sz w:val="28"/>
          <w:szCs w:val="28"/>
        </w:rPr>
        <w:t xml:space="preserve">3. </w:t>
      </w:r>
      <w:r w:rsidRPr="005D48AC">
        <w:rPr>
          <w:rFonts w:ascii="Times New Roman" w:hAnsi="Times New Roman" w:cs="Times New Roman"/>
          <w:b/>
          <w:bCs/>
          <w:i/>
          <w:iCs/>
          <w:sz w:val="28"/>
          <w:szCs w:val="28"/>
        </w:rPr>
        <w:t>Соціально-політична адаптація:</w:t>
      </w:r>
    </w:p>
    <w:p w:rsidR="00647ED9" w:rsidRPr="005D48AC" w:rsidRDefault="00647ED9" w:rsidP="00F06EA3">
      <w:pPr>
        <w:ind w:firstLine="450"/>
        <w:rPr>
          <w:rFonts w:ascii="Times New Roman" w:hAnsi="Times New Roman" w:cs="Times New Roman"/>
          <w:b/>
          <w:bCs/>
          <w:i/>
          <w:iCs/>
          <w:sz w:val="28"/>
          <w:szCs w:val="28"/>
        </w:rPr>
      </w:pPr>
      <w:r w:rsidRPr="005D48AC">
        <w:rPr>
          <w:rFonts w:ascii="Times New Roman" w:hAnsi="Times New Roman" w:cs="Times New Roman"/>
          <w:sz w:val="28"/>
          <w:szCs w:val="28"/>
        </w:rPr>
        <w:t xml:space="preserve">4. </w:t>
      </w:r>
      <w:r w:rsidRPr="005D48AC">
        <w:rPr>
          <w:rFonts w:ascii="Times New Roman" w:hAnsi="Times New Roman" w:cs="Times New Roman"/>
          <w:b/>
          <w:bCs/>
          <w:i/>
          <w:iCs/>
          <w:sz w:val="28"/>
          <w:szCs w:val="28"/>
        </w:rPr>
        <w:t>Соціально-професійна орієнтація</w:t>
      </w:r>
      <w:r w:rsidR="005473BD" w:rsidRPr="005D48AC">
        <w:rPr>
          <w:rFonts w:ascii="Times New Roman" w:hAnsi="Times New Roman" w:cs="Times New Roman"/>
          <w:b/>
          <w:bCs/>
          <w:i/>
          <w:iCs/>
          <w:sz w:val="28"/>
          <w:szCs w:val="28"/>
        </w:rPr>
        <w:t xml:space="preserve"> (слайд </w:t>
      </w:r>
      <w:r w:rsidR="00831758" w:rsidRPr="005D48AC">
        <w:rPr>
          <w:rFonts w:ascii="Times New Roman" w:hAnsi="Times New Roman" w:cs="Times New Roman"/>
          <w:b/>
          <w:bCs/>
          <w:i/>
          <w:iCs/>
          <w:sz w:val="28"/>
          <w:szCs w:val="28"/>
        </w:rPr>
        <w:t>6,7)</w:t>
      </w:r>
    </w:p>
    <w:p w:rsidR="00647ED9" w:rsidRPr="005D48AC" w:rsidRDefault="00647ED9" w:rsidP="00F06EA3">
      <w:pPr>
        <w:ind w:firstLine="709"/>
        <w:rPr>
          <w:rFonts w:ascii="Times New Roman" w:hAnsi="Times New Roman" w:cs="Times New Roman"/>
          <w:sz w:val="28"/>
          <w:szCs w:val="28"/>
        </w:rPr>
      </w:pPr>
      <w:r w:rsidRPr="005D48AC">
        <w:rPr>
          <w:rFonts w:ascii="Times New Roman" w:hAnsi="Times New Roman" w:cs="Times New Roman"/>
          <w:b/>
          <w:sz w:val="28"/>
          <w:szCs w:val="28"/>
        </w:rPr>
        <w:t>У цілому, концепція проекту відповідає  основним документам</w:t>
      </w:r>
      <w:r w:rsidRPr="005D48AC">
        <w:rPr>
          <w:rFonts w:ascii="Times New Roman" w:hAnsi="Times New Roman" w:cs="Times New Roman"/>
          <w:sz w:val="28"/>
          <w:szCs w:val="28"/>
        </w:rPr>
        <w:t xml:space="preserve">, що забезпечують діяльність освітньої галузі: Загальна декларація прав людини, Декларація прав дитини, Національна доктрина розвитку освіти України, Закони України «Про освіту», «Про загальну середню освіту», державні документи щодо реформування сучасної освіти. </w:t>
      </w:r>
    </w:p>
    <w:p w:rsidR="00647ED9" w:rsidRPr="005D48AC" w:rsidRDefault="00647ED9" w:rsidP="00F06EA3">
      <w:pPr>
        <w:pStyle w:val="cnfnormal"/>
        <w:rPr>
          <w:rFonts w:ascii="Times New Roman" w:hAnsi="Times New Roman" w:cs="Times New Roman"/>
          <w:b/>
          <w:sz w:val="28"/>
          <w:szCs w:val="28"/>
        </w:rPr>
      </w:pPr>
      <w:r w:rsidRPr="005D48AC">
        <w:rPr>
          <w:rFonts w:ascii="Times New Roman" w:hAnsi="Times New Roman" w:cs="Times New Roman"/>
          <w:b/>
          <w:i/>
          <w:sz w:val="28"/>
          <w:szCs w:val="28"/>
        </w:rPr>
        <w:t>Головн</w:t>
      </w:r>
      <w:r w:rsidR="001822EA" w:rsidRPr="005D48AC">
        <w:rPr>
          <w:rFonts w:ascii="Times New Roman" w:hAnsi="Times New Roman" w:cs="Times New Roman"/>
          <w:b/>
          <w:i/>
          <w:sz w:val="28"/>
          <w:szCs w:val="28"/>
        </w:rPr>
        <w:t>ою</w:t>
      </w:r>
      <w:r w:rsidRPr="005D48AC">
        <w:rPr>
          <w:rFonts w:ascii="Times New Roman" w:hAnsi="Times New Roman" w:cs="Times New Roman"/>
          <w:b/>
          <w:i/>
          <w:sz w:val="28"/>
          <w:szCs w:val="28"/>
        </w:rPr>
        <w:t xml:space="preserve"> мет</w:t>
      </w:r>
      <w:r w:rsidR="001822EA" w:rsidRPr="005D48AC">
        <w:rPr>
          <w:rFonts w:ascii="Times New Roman" w:hAnsi="Times New Roman" w:cs="Times New Roman"/>
          <w:b/>
          <w:i/>
          <w:sz w:val="28"/>
          <w:szCs w:val="28"/>
        </w:rPr>
        <w:t>ою</w:t>
      </w:r>
      <w:r w:rsidRPr="005D48AC">
        <w:rPr>
          <w:rFonts w:ascii="Times New Roman" w:hAnsi="Times New Roman" w:cs="Times New Roman"/>
          <w:b/>
          <w:i/>
          <w:sz w:val="28"/>
          <w:szCs w:val="28"/>
        </w:rPr>
        <w:t xml:space="preserve"> проекту</w:t>
      </w:r>
      <w:r w:rsidR="001822EA" w:rsidRPr="005D48AC">
        <w:rPr>
          <w:rFonts w:ascii="Times New Roman" w:hAnsi="Times New Roman" w:cs="Times New Roman"/>
          <w:b/>
          <w:i/>
          <w:sz w:val="28"/>
          <w:szCs w:val="28"/>
        </w:rPr>
        <w:t>, над яким ми будемо працювати є</w:t>
      </w:r>
      <w:r w:rsidRPr="005D48AC">
        <w:rPr>
          <w:rFonts w:ascii="Times New Roman" w:hAnsi="Times New Roman" w:cs="Times New Roman"/>
          <w:sz w:val="28"/>
          <w:szCs w:val="28"/>
        </w:rPr>
        <w:t xml:space="preserve">  визначення освітніх стратегій соціалізації особистості, розробка показників соціального розвитку учнів різних вікових груп, удосконалення системи психолого-педагогічного супроводу  як важливо</w:t>
      </w:r>
      <w:r w:rsidR="00831758" w:rsidRPr="005D48AC">
        <w:rPr>
          <w:rFonts w:ascii="Times New Roman" w:hAnsi="Times New Roman" w:cs="Times New Roman"/>
          <w:sz w:val="28"/>
          <w:szCs w:val="28"/>
        </w:rPr>
        <w:t>го чинника процесу соціалізації, формування громадянського суспільства (</w:t>
      </w:r>
      <w:r w:rsidR="00831758" w:rsidRPr="005D48AC">
        <w:rPr>
          <w:rFonts w:ascii="Times New Roman" w:hAnsi="Times New Roman" w:cs="Times New Roman"/>
          <w:b/>
          <w:sz w:val="28"/>
          <w:szCs w:val="28"/>
        </w:rPr>
        <w:t>слайд 8)</w:t>
      </w:r>
    </w:p>
    <w:p w:rsidR="00647ED9" w:rsidRPr="005D48AC" w:rsidRDefault="001822EA" w:rsidP="00F06EA3">
      <w:pPr>
        <w:widowControl w:val="0"/>
        <w:autoSpaceDE w:val="0"/>
        <w:autoSpaceDN w:val="0"/>
        <w:adjustRightInd w:val="0"/>
        <w:ind w:left="284" w:firstLine="424"/>
        <w:rPr>
          <w:rFonts w:ascii="Times New Roman" w:hAnsi="Times New Roman" w:cs="Times New Roman"/>
          <w:sz w:val="28"/>
          <w:szCs w:val="28"/>
        </w:rPr>
      </w:pPr>
      <w:r w:rsidRPr="005D48AC">
        <w:rPr>
          <w:rFonts w:ascii="Times New Roman" w:hAnsi="Times New Roman" w:cs="Times New Roman"/>
          <w:sz w:val="28"/>
          <w:szCs w:val="28"/>
        </w:rPr>
        <w:t>Е</w:t>
      </w:r>
      <w:r w:rsidR="00647ED9" w:rsidRPr="005D48AC">
        <w:rPr>
          <w:rFonts w:ascii="Times New Roman" w:hAnsi="Times New Roman" w:cs="Times New Roman"/>
          <w:sz w:val="28"/>
          <w:szCs w:val="28"/>
        </w:rPr>
        <w:t>фективність соціалізації учнів у навчально-виховній діяльності освітнього закладу може зростати за умов:</w:t>
      </w:r>
    </w:p>
    <w:p w:rsidR="00647ED9" w:rsidRPr="005D48AC" w:rsidRDefault="00647ED9" w:rsidP="00F06EA3">
      <w:pPr>
        <w:pStyle w:val="a3"/>
        <w:widowControl w:val="0"/>
        <w:numPr>
          <w:ilvl w:val="3"/>
          <w:numId w:val="6"/>
        </w:numPr>
        <w:autoSpaceDE w:val="0"/>
        <w:autoSpaceDN w:val="0"/>
        <w:adjustRightInd w:val="0"/>
        <w:spacing w:after="0" w:line="240" w:lineRule="auto"/>
        <w:ind w:left="709" w:hanging="283"/>
        <w:jc w:val="both"/>
        <w:rPr>
          <w:rFonts w:ascii="Times New Roman" w:hAnsi="Times New Roman"/>
          <w:sz w:val="28"/>
          <w:szCs w:val="28"/>
          <w:lang w:val="uk-UA"/>
        </w:rPr>
      </w:pPr>
      <w:proofErr w:type="spellStart"/>
      <w:r w:rsidRPr="005D48AC">
        <w:rPr>
          <w:rFonts w:ascii="Times New Roman" w:hAnsi="Times New Roman"/>
          <w:sz w:val="28"/>
          <w:szCs w:val="28"/>
          <w:lang w:val="uk-UA"/>
        </w:rPr>
        <w:t>педагогізації</w:t>
      </w:r>
      <w:proofErr w:type="spellEnd"/>
      <w:r w:rsidRPr="005D48AC">
        <w:rPr>
          <w:rFonts w:ascii="Times New Roman" w:hAnsi="Times New Roman"/>
          <w:sz w:val="28"/>
          <w:szCs w:val="28"/>
          <w:lang w:val="uk-UA"/>
        </w:rPr>
        <w:t xml:space="preserve"> середовища, взаємодії з громадськістю, створення позитивного </w:t>
      </w:r>
      <w:proofErr w:type="spellStart"/>
      <w:r w:rsidRPr="005D48AC">
        <w:rPr>
          <w:rFonts w:ascii="Times New Roman" w:hAnsi="Times New Roman"/>
          <w:sz w:val="28"/>
          <w:szCs w:val="28"/>
          <w:lang w:val="uk-UA"/>
        </w:rPr>
        <w:t>іміджа</w:t>
      </w:r>
      <w:proofErr w:type="spellEnd"/>
      <w:r w:rsidRPr="005D48AC">
        <w:rPr>
          <w:rFonts w:ascii="Times New Roman" w:hAnsi="Times New Roman"/>
          <w:sz w:val="28"/>
          <w:szCs w:val="28"/>
          <w:lang w:val="uk-UA"/>
        </w:rPr>
        <w:t xml:space="preserve"> освіти, навчального закладу, конкретного педагога;</w:t>
      </w:r>
    </w:p>
    <w:p w:rsidR="00647ED9" w:rsidRPr="005D48AC" w:rsidRDefault="00647ED9" w:rsidP="00F06EA3">
      <w:pPr>
        <w:pStyle w:val="a3"/>
        <w:widowControl w:val="0"/>
        <w:numPr>
          <w:ilvl w:val="3"/>
          <w:numId w:val="6"/>
        </w:numPr>
        <w:autoSpaceDE w:val="0"/>
        <w:autoSpaceDN w:val="0"/>
        <w:adjustRightInd w:val="0"/>
        <w:spacing w:after="0" w:line="240" w:lineRule="auto"/>
        <w:ind w:left="709" w:hanging="283"/>
        <w:jc w:val="both"/>
        <w:rPr>
          <w:rFonts w:ascii="Times New Roman" w:hAnsi="Times New Roman"/>
          <w:sz w:val="28"/>
          <w:szCs w:val="28"/>
          <w:lang w:val="uk-UA"/>
        </w:rPr>
      </w:pPr>
      <w:r w:rsidRPr="005D48AC">
        <w:rPr>
          <w:rFonts w:ascii="Times New Roman" w:hAnsi="Times New Roman"/>
          <w:sz w:val="28"/>
          <w:szCs w:val="28"/>
          <w:lang w:val="uk-UA"/>
        </w:rPr>
        <w:t>підвищення рівня психолого-педагогічної культури учасників освітнього процесу, забезпечення психолого-педагогічного супроводу соціалізації учнів різного віку;</w:t>
      </w:r>
    </w:p>
    <w:p w:rsidR="00647ED9" w:rsidRPr="005D48AC" w:rsidRDefault="00647ED9" w:rsidP="00F06EA3">
      <w:pPr>
        <w:pStyle w:val="a3"/>
        <w:widowControl w:val="0"/>
        <w:numPr>
          <w:ilvl w:val="3"/>
          <w:numId w:val="6"/>
        </w:numPr>
        <w:autoSpaceDE w:val="0"/>
        <w:autoSpaceDN w:val="0"/>
        <w:adjustRightInd w:val="0"/>
        <w:spacing w:after="0" w:line="240" w:lineRule="auto"/>
        <w:ind w:left="709" w:hanging="283"/>
        <w:jc w:val="both"/>
        <w:rPr>
          <w:rFonts w:ascii="Times New Roman" w:hAnsi="Times New Roman"/>
          <w:sz w:val="28"/>
          <w:szCs w:val="28"/>
          <w:lang w:val="uk-UA"/>
        </w:rPr>
      </w:pPr>
      <w:r w:rsidRPr="005D48AC">
        <w:rPr>
          <w:rFonts w:ascii="Times New Roman" w:hAnsi="Times New Roman"/>
          <w:sz w:val="28"/>
          <w:szCs w:val="28"/>
          <w:lang w:val="uk-UA"/>
        </w:rPr>
        <w:t xml:space="preserve">створення розвивального освітнього простору навчального закладу з метою врахування індивідуальних особливостей та можливостей </w:t>
      </w:r>
      <w:proofErr w:type="spellStart"/>
      <w:r w:rsidRPr="005D48AC">
        <w:rPr>
          <w:rFonts w:ascii="Times New Roman" w:hAnsi="Times New Roman"/>
          <w:sz w:val="28"/>
          <w:szCs w:val="28"/>
          <w:lang w:val="uk-UA"/>
        </w:rPr>
        <w:t>самоактуалізації</w:t>
      </w:r>
      <w:proofErr w:type="spellEnd"/>
      <w:r w:rsidRPr="005D48AC">
        <w:rPr>
          <w:rFonts w:ascii="Times New Roman" w:hAnsi="Times New Roman"/>
          <w:sz w:val="28"/>
          <w:szCs w:val="28"/>
          <w:lang w:val="uk-UA"/>
        </w:rPr>
        <w:t xml:space="preserve"> та самореалізації учнів;</w:t>
      </w:r>
    </w:p>
    <w:p w:rsidR="00647ED9" w:rsidRPr="005D48AC" w:rsidRDefault="00647ED9" w:rsidP="00F06EA3">
      <w:pPr>
        <w:pStyle w:val="a3"/>
        <w:widowControl w:val="0"/>
        <w:numPr>
          <w:ilvl w:val="3"/>
          <w:numId w:val="6"/>
        </w:numPr>
        <w:autoSpaceDE w:val="0"/>
        <w:autoSpaceDN w:val="0"/>
        <w:adjustRightInd w:val="0"/>
        <w:spacing w:after="0" w:line="240" w:lineRule="auto"/>
        <w:ind w:left="709" w:hanging="283"/>
        <w:jc w:val="both"/>
        <w:rPr>
          <w:rFonts w:ascii="Times New Roman" w:hAnsi="Times New Roman"/>
          <w:sz w:val="28"/>
          <w:szCs w:val="28"/>
          <w:lang w:val="uk-UA"/>
        </w:rPr>
      </w:pPr>
      <w:r w:rsidRPr="005D48AC">
        <w:rPr>
          <w:rFonts w:ascii="Times New Roman" w:hAnsi="Times New Roman"/>
          <w:sz w:val="28"/>
          <w:szCs w:val="28"/>
          <w:lang w:val="uk-UA"/>
        </w:rPr>
        <w:t>використання інноваційних освітніх технологій для формування цілісного світогляду, соціальної компетентності та громадської активності учнів;</w:t>
      </w:r>
    </w:p>
    <w:p w:rsidR="00647ED9" w:rsidRPr="005D48AC" w:rsidRDefault="00647ED9" w:rsidP="00F06EA3">
      <w:pPr>
        <w:pStyle w:val="a3"/>
        <w:widowControl w:val="0"/>
        <w:numPr>
          <w:ilvl w:val="3"/>
          <w:numId w:val="6"/>
        </w:numPr>
        <w:autoSpaceDE w:val="0"/>
        <w:autoSpaceDN w:val="0"/>
        <w:adjustRightInd w:val="0"/>
        <w:spacing w:after="0" w:line="240" w:lineRule="auto"/>
        <w:ind w:left="709" w:hanging="283"/>
        <w:jc w:val="both"/>
        <w:rPr>
          <w:rFonts w:ascii="Times New Roman" w:hAnsi="Times New Roman"/>
          <w:sz w:val="28"/>
          <w:szCs w:val="28"/>
          <w:lang w:val="uk-UA"/>
        </w:rPr>
      </w:pPr>
      <w:r w:rsidRPr="005D48AC">
        <w:rPr>
          <w:rFonts w:ascii="Times New Roman" w:hAnsi="Times New Roman"/>
          <w:sz w:val="28"/>
          <w:szCs w:val="28"/>
          <w:lang w:val="uk-UA"/>
        </w:rPr>
        <w:t>впровадження нових методів контролю знань та оцінювання з метою формування навичок рефлексії та розвитку оцінної складової самосвідомості учнів;</w:t>
      </w:r>
    </w:p>
    <w:p w:rsidR="00647ED9" w:rsidRPr="005D48AC" w:rsidRDefault="00647ED9" w:rsidP="00F06EA3">
      <w:pPr>
        <w:pStyle w:val="a3"/>
        <w:widowControl w:val="0"/>
        <w:numPr>
          <w:ilvl w:val="3"/>
          <w:numId w:val="6"/>
        </w:numPr>
        <w:autoSpaceDE w:val="0"/>
        <w:autoSpaceDN w:val="0"/>
        <w:adjustRightInd w:val="0"/>
        <w:spacing w:after="0" w:line="240" w:lineRule="auto"/>
        <w:ind w:left="709" w:hanging="283"/>
        <w:jc w:val="both"/>
        <w:rPr>
          <w:rFonts w:ascii="Times New Roman" w:hAnsi="Times New Roman"/>
          <w:b/>
          <w:sz w:val="28"/>
          <w:szCs w:val="28"/>
          <w:lang w:val="uk-UA"/>
        </w:rPr>
      </w:pPr>
      <w:r w:rsidRPr="005D48AC">
        <w:rPr>
          <w:rFonts w:ascii="Times New Roman" w:hAnsi="Times New Roman"/>
          <w:sz w:val="28"/>
          <w:szCs w:val="28"/>
          <w:lang w:val="uk-UA"/>
        </w:rPr>
        <w:t>використання методів педагогічної корекції для вирішення актуальних проблем виховання та реалізації індивід</w:t>
      </w:r>
      <w:r w:rsidR="001822EA" w:rsidRPr="005D48AC">
        <w:rPr>
          <w:rFonts w:ascii="Times New Roman" w:hAnsi="Times New Roman"/>
          <w:sz w:val="28"/>
          <w:szCs w:val="28"/>
          <w:lang w:val="uk-UA"/>
        </w:rPr>
        <w:t>уального підходу до учнів.</w:t>
      </w:r>
      <w:r w:rsidR="00831758" w:rsidRPr="005D48AC">
        <w:rPr>
          <w:rFonts w:ascii="Times New Roman" w:hAnsi="Times New Roman"/>
          <w:b/>
          <w:sz w:val="28"/>
          <w:szCs w:val="28"/>
          <w:lang w:val="uk-UA"/>
        </w:rPr>
        <w:t>(слайд 9)</w:t>
      </w:r>
    </w:p>
    <w:p w:rsidR="007E1821" w:rsidRPr="006E2B3A" w:rsidRDefault="007E1821" w:rsidP="00F06EA3">
      <w:pPr>
        <w:ind w:left="426"/>
        <w:rPr>
          <w:rFonts w:ascii="Times New Roman" w:hAnsi="Times New Roman" w:cs="Times New Roman"/>
          <w:sz w:val="28"/>
          <w:szCs w:val="28"/>
        </w:rPr>
      </w:pPr>
      <w:r w:rsidRPr="006E2B3A">
        <w:rPr>
          <w:rFonts w:ascii="Times New Roman" w:hAnsi="Times New Roman" w:cs="Times New Roman"/>
          <w:sz w:val="28"/>
          <w:szCs w:val="28"/>
        </w:rPr>
        <w:t>Шановні</w:t>
      </w:r>
      <w:r w:rsidR="006E2B3A" w:rsidRPr="006E2B3A">
        <w:rPr>
          <w:rFonts w:ascii="Times New Roman" w:hAnsi="Times New Roman" w:cs="Times New Roman"/>
          <w:sz w:val="28"/>
          <w:szCs w:val="28"/>
        </w:rPr>
        <w:t xml:space="preserve"> </w:t>
      </w:r>
      <w:r w:rsidRPr="006E2B3A">
        <w:rPr>
          <w:rFonts w:ascii="Times New Roman" w:hAnsi="Times New Roman" w:cs="Times New Roman"/>
          <w:sz w:val="28"/>
          <w:szCs w:val="28"/>
        </w:rPr>
        <w:t>учасники</w:t>
      </w:r>
      <w:r w:rsidR="006E2B3A" w:rsidRPr="006E2B3A">
        <w:rPr>
          <w:rFonts w:ascii="Times New Roman" w:hAnsi="Times New Roman" w:cs="Times New Roman"/>
          <w:sz w:val="28"/>
          <w:szCs w:val="28"/>
        </w:rPr>
        <w:t xml:space="preserve"> </w:t>
      </w:r>
      <w:r w:rsidRPr="006E2B3A">
        <w:rPr>
          <w:rFonts w:ascii="Times New Roman" w:hAnsi="Times New Roman" w:cs="Times New Roman"/>
          <w:sz w:val="28"/>
          <w:szCs w:val="28"/>
        </w:rPr>
        <w:t>конференції! Попереду</w:t>
      </w:r>
      <w:r w:rsidR="006E2B3A" w:rsidRPr="006E2B3A">
        <w:rPr>
          <w:rFonts w:ascii="Times New Roman" w:hAnsi="Times New Roman" w:cs="Times New Roman"/>
          <w:sz w:val="28"/>
          <w:szCs w:val="28"/>
        </w:rPr>
        <w:t xml:space="preserve"> </w:t>
      </w:r>
      <w:r w:rsidRPr="006E2B3A">
        <w:rPr>
          <w:rFonts w:ascii="Times New Roman" w:hAnsi="Times New Roman" w:cs="Times New Roman"/>
          <w:sz w:val="28"/>
          <w:szCs w:val="28"/>
        </w:rPr>
        <w:t>новий</w:t>
      </w:r>
      <w:r w:rsidR="006E2B3A" w:rsidRPr="006E2B3A">
        <w:rPr>
          <w:rFonts w:ascii="Times New Roman" w:hAnsi="Times New Roman" w:cs="Times New Roman"/>
          <w:sz w:val="28"/>
          <w:szCs w:val="28"/>
        </w:rPr>
        <w:t xml:space="preserve"> </w:t>
      </w:r>
      <w:r w:rsidRPr="006E2B3A">
        <w:rPr>
          <w:rFonts w:ascii="Times New Roman" w:hAnsi="Times New Roman" w:cs="Times New Roman"/>
          <w:sz w:val="28"/>
          <w:szCs w:val="28"/>
        </w:rPr>
        <w:t>навчальний</w:t>
      </w:r>
      <w:r w:rsidR="006E2B3A" w:rsidRPr="006E2B3A">
        <w:rPr>
          <w:rFonts w:ascii="Times New Roman" w:hAnsi="Times New Roman" w:cs="Times New Roman"/>
          <w:sz w:val="28"/>
          <w:szCs w:val="28"/>
        </w:rPr>
        <w:t xml:space="preserve"> </w:t>
      </w:r>
      <w:r w:rsidRPr="006E2B3A">
        <w:rPr>
          <w:rFonts w:ascii="Times New Roman" w:hAnsi="Times New Roman" w:cs="Times New Roman"/>
          <w:sz w:val="28"/>
          <w:szCs w:val="28"/>
        </w:rPr>
        <w:t>рік – довгий, складний, але цікавий шлях реалізації</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нових</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планів та творчих</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задумів. Саме з першого</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вересня</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починається</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відлік на шляху розвитку, виховання і навчання</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підростаючого</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покоління. Я бажаю вам невичерпних</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життєвих сил та невпинного</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руху вперед. Сподіваюсь, що разом ми зможемо</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реалізувати</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всі</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наші</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освітянські</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завдання, тому успіхів у вашій</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наполегливій</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праці та з новим</w:t>
      </w:r>
      <w:r w:rsidR="006E2B3A">
        <w:rPr>
          <w:rFonts w:ascii="Times New Roman" w:hAnsi="Times New Roman" w:cs="Times New Roman"/>
          <w:sz w:val="28"/>
          <w:szCs w:val="28"/>
        </w:rPr>
        <w:t xml:space="preserve"> </w:t>
      </w:r>
      <w:r w:rsidRPr="006E2B3A">
        <w:rPr>
          <w:rFonts w:ascii="Times New Roman" w:hAnsi="Times New Roman" w:cs="Times New Roman"/>
          <w:sz w:val="28"/>
          <w:szCs w:val="28"/>
        </w:rPr>
        <w:t>навчальним роком!</w:t>
      </w:r>
    </w:p>
    <w:p w:rsidR="007E1821" w:rsidRPr="006E2B3A" w:rsidRDefault="007E1821" w:rsidP="00F06EA3"/>
    <w:p w:rsidR="00647ED9" w:rsidRPr="006E2B3A" w:rsidRDefault="00647ED9" w:rsidP="00F06EA3"/>
    <w:sectPr w:rsidR="00647ED9" w:rsidRPr="006E2B3A" w:rsidSect="00573169">
      <w:pgSz w:w="11906" w:h="16838"/>
      <w:pgMar w:top="720" w:right="39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59C"/>
    <w:multiLevelType w:val="hybridMultilevel"/>
    <w:tmpl w:val="AD483F48"/>
    <w:lvl w:ilvl="0" w:tplc="FAAE9DD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13374817"/>
    <w:multiLevelType w:val="hybridMultilevel"/>
    <w:tmpl w:val="9F8400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448"/>
        </w:tabs>
        <w:ind w:left="448" w:hanging="360"/>
      </w:pPr>
    </w:lvl>
    <w:lvl w:ilvl="2" w:tplc="0419001B">
      <w:start w:val="1"/>
      <w:numFmt w:val="decimal"/>
      <w:lvlText w:val="%3."/>
      <w:lvlJc w:val="left"/>
      <w:pPr>
        <w:tabs>
          <w:tab w:val="num" w:pos="1168"/>
        </w:tabs>
        <w:ind w:left="1168" w:hanging="360"/>
      </w:pPr>
    </w:lvl>
    <w:lvl w:ilvl="3" w:tplc="0419000F">
      <w:start w:val="1"/>
      <w:numFmt w:val="decimal"/>
      <w:lvlText w:val="%4."/>
      <w:lvlJc w:val="left"/>
      <w:pPr>
        <w:tabs>
          <w:tab w:val="num" w:pos="1888"/>
        </w:tabs>
        <w:ind w:left="1888" w:hanging="360"/>
      </w:pPr>
    </w:lvl>
    <w:lvl w:ilvl="4" w:tplc="04190019">
      <w:start w:val="1"/>
      <w:numFmt w:val="decimal"/>
      <w:lvlText w:val="%5."/>
      <w:lvlJc w:val="left"/>
      <w:pPr>
        <w:tabs>
          <w:tab w:val="num" w:pos="2608"/>
        </w:tabs>
        <w:ind w:left="2608" w:hanging="360"/>
      </w:pPr>
    </w:lvl>
    <w:lvl w:ilvl="5" w:tplc="0419001B">
      <w:start w:val="1"/>
      <w:numFmt w:val="decimal"/>
      <w:lvlText w:val="%6."/>
      <w:lvlJc w:val="left"/>
      <w:pPr>
        <w:tabs>
          <w:tab w:val="num" w:pos="3328"/>
        </w:tabs>
        <w:ind w:left="3328" w:hanging="360"/>
      </w:pPr>
    </w:lvl>
    <w:lvl w:ilvl="6" w:tplc="0419000F">
      <w:start w:val="1"/>
      <w:numFmt w:val="decimal"/>
      <w:lvlText w:val="%7."/>
      <w:lvlJc w:val="left"/>
      <w:pPr>
        <w:tabs>
          <w:tab w:val="num" w:pos="4048"/>
        </w:tabs>
        <w:ind w:left="4048" w:hanging="360"/>
      </w:pPr>
    </w:lvl>
    <w:lvl w:ilvl="7" w:tplc="04190019">
      <w:start w:val="1"/>
      <w:numFmt w:val="decimal"/>
      <w:lvlText w:val="%8."/>
      <w:lvlJc w:val="left"/>
      <w:pPr>
        <w:tabs>
          <w:tab w:val="num" w:pos="4768"/>
        </w:tabs>
        <w:ind w:left="4768" w:hanging="360"/>
      </w:pPr>
    </w:lvl>
    <w:lvl w:ilvl="8" w:tplc="0419001B">
      <w:start w:val="1"/>
      <w:numFmt w:val="decimal"/>
      <w:lvlText w:val="%9."/>
      <w:lvlJc w:val="left"/>
      <w:pPr>
        <w:tabs>
          <w:tab w:val="num" w:pos="5488"/>
        </w:tabs>
        <w:ind w:left="5488" w:hanging="360"/>
      </w:pPr>
    </w:lvl>
  </w:abstractNum>
  <w:abstractNum w:abstractNumId="2">
    <w:nsid w:val="298218A8"/>
    <w:multiLevelType w:val="hybridMultilevel"/>
    <w:tmpl w:val="82127E96"/>
    <w:lvl w:ilvl="0" w:tplc="52C25A16">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6655A"/>
    <w:multiLevelType w:val="hybridMultilevel"/>
    <w:tmpl w:val="B7665556"/>
    <w:lvl w:ilvl="0" w:tplc="573E7C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29A77D2"/>
    <w:multiLevelType w:val="hybridMultilevel"/>
    <w:tmpl w:val="2E6E8538"/>
    <w:lvl w:ilvl="0" w:tplc="53ECE492">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A7038"/>
    <w:multiLevelType w:val="hybridMultilevel"/>
    <w:tmpl w:val="C1CA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B784D"/>
    <w:multiLevelType w:val="multilevel"/>
    <w:tmpl w:val="E206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740F5"/>
    <w:multiLevelType w:val="hybridMultilevel"/>
    <w:tmpl w:val="CFBE621E"/>
    <w:lvl w:ilvl="0" w:tplc="160ACE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216C0B"/>
    <w:multiLevelType w:val="hybridMultilevel"/>
    <w:tmpl w:val="8006FF8A"/>
    <w:lvl w:ilvl="0" w:tplc="E804A6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2FC320B"/>
    <w:multiLevelType w:val="hybridMultilevel"/>
    <w:tmpl w:val="17DA447A"/>
    <w:lvl w:ilvl="0" w:tplc="896C70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75C0E30"/>
    <w:multiLevelType w:val="hybridMultilevel"/>
    <w:tmpl w:val="498271F6"/>
    <w:lvl w:ilvl="0" w:tplc="51B26DD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4941AB7"/>
    <w:multiLevelType w:val="hybridMultilevel"/>
    <w:tmpl w:val="3C2AA580"/>
    <w:lvl w:ilvl="0" w:tplc="53ECE492">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3804F3"/>
    <w:multiLevelType w:val="hybridMultilevel"/>
    <w:tmpl w:val="65DAC8C8"/>
    <w:lvl w:ilvl="0" w:tplc="A46A13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928"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8"/>
  </w:num>
  <w:num w:numId="3">
    <w:abstractNumId w:val="6"/>
  </w:num>
  <w:num w:numId="4">
    <w:abstractNumId w:val="5"/>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4256A"/>
    <w:rsid w:val="00025091"/>
    <w:rsid w:val="00026B96"/>
    <w:rsid w:val="00027C89"/>
    <w:rsid w:val="00081465"/>
    <w:rsid w:val="000A1C0A"/>
    <w:rsid w:val="000B5C75"/>
    <w:rsid w:val="000D7CE8"/>
    <w:rsid w:val="00113E7D"/>
    <w:rsid w:val="00144064"/>
    <w:rsid w:val="001822EA"/>
    <w:rsid w:val="001C11FE"/>
    <w:rsid w:val="001C5BDE"/>
    <w:rsid w:val="001F45C1"/>
    <w:rsid w:val="00204448"/>
    <w:rsid w:val="00227E48"/>
    <w:rsid w:val="00245A8E"/>
    <w:rsid w:val="00293BAC"/>
    <w:rsid w:val="002B3869"/>
    <w:rsid w:val="002D12F2"/>
    <w:rsid w:val="002F6112"/>
    <w:rsid w:val="00314E88"/>
    <w:rsid w:val="00354B7B"/>
    <w:rsid w:val="00381468"/>
    <w:rsid w:val="003A47C5"/>
    <w:rsid w:val="003C22CB"/>
    <w:rsid w:val="003E0FF2"/>
    <w:rsid w:val="004105FE"/>
    <w:rsid w:val="00461B69"/>
    <w:rsid w:val="004D4786"/>
    <w:rsid w:val="00512CF6"/>
    <w:rsid w:val="005473BD"/>
    <w:rsid w:val="00553AD0"/>
    <w:rsid w:val="00573169"/>
    <w:rsid w:val="005D48AC"/>
    <w:rsid w:val="005E147A"/>
    <w:rsid w:val="00605FFB"/>
    <w:rsid w:val="00622D5D"/>
    <w:rsid w:val="00624951"/>
    <w:rsid w:val="00647ED9"/>
    <w:rsid w:val="006733FF"/>
    <w:rsid w:val="006A0DE4"/>
    <w:rsid w:val="006A5B82"/>
    <w:rsid w:val="006E2B3A"/>
    <w:rsid w:val="00700A1D"/>
    <w:rsid w:val="00755D8D"/>
    <w:rsid w:val="007833CD"/>
    <w:rsid w:val="00791618"/>
    <w:rsid w:val="007A73DA"/>
    <w:rsid w:val="007D35FF"/>
    <w:rsid w:val="007E1821"/>
    <w:rsid w:val="007E3EF6"/>
    <w:rsid w:val="007E4B82"/>
    <w:rsid w:val="007F243A"/>
    <w:rsid w:val="00831758"/>
    <w:rsid w:val="00872C9D"/>
    <w:rsid w:val="00883686"/>
    <w:rsid w:val="008C6CD0"/>
    <w:rsid w:val="009005E7"/>
    <w:rsid w:val="0094256A"/>
    <w:rsid w:val="00942971"/>
    <w:rsid w:val="0099149C"/>
    <w:rsid w:val="009A4DBF"/>
    <w:rsid w:val="009B66FB"/>
    <w:rsid w:val="009F63C3"/>
    <w:rsid w:val="00AA0C6F"/>
    <w:rsid w:val="00AB1912"/>
    <w:rsid w:val="00AD68D7"/>
    <w:rsid w:val="00B83D41"/>
    <w:rsid w:val="00BC3F70"/>
    <w:rsid w:val="00BD141E"/>
    <w:rsid w:val="00BD584D"/>
    <w:rsid w:val="00BE4C57"/>
    <w:rsid w:val="00BE503A"/>
    <w:rsid w:val="00C00FC2"/>
    <w:rsid w:val="00C273B1"/>
    <w:rsid w:val="00D01C73"/>
    <w:rsid w:val="00D1428C"/>
    <w:rsid w:val="00D65E61"/>
    <w:rsid w:val="00DB1295"/>
    <w:rsid w:val="00DE4563"/>
    <w:rsid w:val="00E00E28"/>
    <w:rsid w:val="00E47DC8"/>
    <w:rsid w:val="00E8181D"/>
    <w:rsid w:val="00E8492A"/>
    <w:rsid w:val="00EC4327"/>
    <w:rsid w:val="00F03949"/>
    <w:rsid w:val="00F06EA3"/>
    <w:rsid w:val="00F15435"/>
    <w:rsid w:val="00F21F1D"/>
    <w:rsid w:val="00F44D91"/>
    <w:rsid w:val="00F70D78"/>
    <w:rsid w:val="00F84D2C"/>
    <w:rsid w:val="00FB4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8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FF"/>
    <w:pPr>
      <w:spacing w:after="200" w:line="276" w:lineRule="auto"/>
      <w:ind w:left="720"/>
      <w:contextualSpacing/>
      <w:jc w:val="left"/>
    </w:pPr>
    <w:rPr>
      <w:rFonts w:ascii="Calibri" w:eastAsia="Times New Roman" w:hAnsi="Calibri" w:cs="Times New Roman"/>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6733FF"/>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5">
    <w:name w:val="No Spacing"/>
    <w:uiPriority w:val="1"/>
    <w:qFormat/>
    <w:rsid w:val="006733FF"/>
    <w:pPr>
      <w:jc w:val="left"/>
    </w:pPr>
    <w:rPr>
      <w:rFonts w:ascii="Calibri" w:eastAsia="Times New Roman" w:hAnsi="Calibri" w:cs="Times New Roman"/>
      <w:lang w:eastAsia="ru-RU"/>
    </w:rPr>
  </w:style>
  <w:style w:type="character" w:customStyle="1" w:styleId="fs14">
    <w:name w:val="fs_14"/>
    <w:rsid w:val="006733FF"/>
  </w:style>
  <w:style w:type="paragraph" w:customStyle="1" w:styleId="cnfnormal">
    <w:name w:val="cnfnormal"/>
    <w:basedOn w:val="a"/>
    <w:rsid w:val="00647ED9"/>
    <w:pPr>
      <w:ind w:firstLine="283"/>
    </w:pPr>
    <w:rPr>
      <w:rFonts w:ascii="Arial" w:eastAsia="Times New Roman" w:hAnsi="Arial" w:cs="Arial"/>
      <w:color w:val="000000"/>
      <w:sz w:val="20"/>
      <w:szCs w:val="20"/>
      <w:lang w:eastAsia="ru-RU"/>
    </w:rPr>
  </w:style>
  <w:style w:type="paragraph" w:styleId="HTML">
    <w:name w:val="HTML Preformatted"/>
    <w:basedOn w:val="a"/>
    <w:link w:val="HTML0"/>
    <w:rsid w:val="007E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rsid w:val="007E1821"/>
    <w:rPr>
      <w:rFonts w:ascii="Courier New" w:eastAsia="Times New Roman" w:hAnsi="Courier New" w:cs="Courier New"/>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8A3B-7446-4B07-8BE1-BB76821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4137</Words>
  <Characters>2359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metodistikt</cp:lastModifiedBy>
  <cp:revision>12</cp:revision>
  <cp:lastPrinted>2015-08-27T11:32:00Z</cp:lastPrinted>
  <dcterms:created xsi:type="dcterms:W3CDTF">2015-08-11T12:34:00Z</dcterms:created>
  <dcterms:modified xsi:type="dcterms:W3CDTF">2015-08-31T11:42:00Z</dcterms:modified>
</cp:coreProperties>
</file>